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4065.0" w:type="dxa"/>
        <w:jc w:val="left"/>
        <w:tblInd w:w="513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065"/>
        <w:tblGridChange w:id="0">
          <w:tblGrid>
            <w:gridCol w:w="4065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Mẫu số: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03-1A/TNDN</w:t>
            </w:r>
          </w:p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      (Ban hành kèm theo Thông tư số 80/2021/TT-BTC ngày 29 tháng 9 năm 2021 của Bộ trưởng Bộ Tài chính</w:t>
            </w:r>
          </w:p>
        </w:tc>
      </w:tr>
    </w:tbl>
    <w:p w:rsidR="00000000" w:rsidDel="00000000" w:rsidP="00000000" w:rsidRDefault="00000000" w:rsidRPr="00000000" w14:paraId="00000004">
      <w:pPr>
        <w:spacing w:after="60" w:before="6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Phụ lục</w:t>
      </w:r>
    </w:p>
    <w:p w:rsidR="00000000" w:rsidDel="00000000" w:rsidP="00000000" w:rsidRDefault="00000000" w:rsidRPr="00000000" w14:paraId="00000005">
      <w:pPr>
        <w:spacing w:after="60" w:before="6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KẾT QUẢ HOẠT ĐỘNG SẢN XUẤT KINH DOANH</w:t>
      </w:r>
    </w:p>
    <w:p w:rsidR="00000000" w:rsidDel="00000000" w:rsidP="00000000" w:rsidRDefault="00000000" w:rsidRPr="00000000" w14:paraId="00000006">
      <w:pPr>
        <w:spacing w:after="60" w:before="60" w:lineRule="auto"/>
        <w:jc w:val="center"/>
        <w:rPr>
          <w:rFonts w:ascii="Times New Roman" w:cs="Times New Roman" w:eastAsia="Times New Roman" w:hAnsi="Times New Roman"/>
          <w:b w:val="1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rtl w:val="0"/>
        </w:rPr>
        <w:t xml:space="preserve">Áp dụng đối với ngành sản xuất, thương mại, dịch vụ (trừ công ty an ninh, quốc phòng) </w:t>
      </w:r>
    </w:p>
    <w:p w:rsidR="00000000" w:rsidDel="00000000" w:rsidP="00000000" w:rsidRDefault="00000000" w:rsidRPr="00000000" w14:paraId="00000007">
      <w:pPr>
        <w:spacing w:after="60" w:before="60" w:lineRule="auto"/>
        <w:jc w:val="center"/>
        <w:rPr>
          <w:rFonts w:ascii="Times New Roman" w:cs="Times New Roman" w:eastAsia="Times New Roman" w:hAnsi="Times New Roman"/>
          <w:i w:val="1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20"/>
          <w:szCs w:val="20"/>
          <w:rtl w:val="0"/>
        </w:rPr>
        <w:t xml:space="preserve">(Kèm theo tờ khai quyết toán thuế thu nhập doanh nghiệp số 03/TNDN)  </w:t>
      </w:r>
    </w:p>
    <w:p w:rsidR="00000000" w:rsidDel="00000000" w:rsidP="00000000" w:rsidRDefault="00000000" w:rsidRPr="00000000" w14:paraId="00000008">
      <w:pPr>
        <w:spacing w:after="60" w:before="60" w:lineRule="auto"/>
        <w:jc w:val="center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rtl w:val="0"/>
        </w:rPr>
        <w:t xml:space="preserve">[01]</w:t>
      </w: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 Kỳ tính thuế:.........</w:t>
      </w:r>
    </w:p>
    <w:p w:rsidR="00000000" w:rsidDel="00000000" w:rsidP="00000000" w:rsidRDefault="00000000" w:rsidRPr="00000000" w14:paraId="00000009">
      <w:pPr>
        <w:spacing w:after="60" w:before="240" w:lineRule="auto"/>
        <w:ind w:left="0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rtl w:val="0"/>
        </w:rPr>
        <w:t xml:space="preserve">[02]</w:t>
      </w: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rtl w:val="0"/>
        </w:rPr>
        <w:t xml:space="preserve">Tên người nộp thuế</w:t>
      </w: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: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........................................................................................</w:t>
      </w:r>
    </w:p>
    <w:p w:rsidR="00000000" w:rsidDel="00000000" w:rsidP="00000000" w:rsidRDefault="00000000" w:rsidRPr="00000000" w14:paraId="0000000A">
      <w:pPr>
        <w:spacing w:after="60" w:before="60" w:lineRule="auto"/>
        <w:ind w:left="0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rtl w:val="0"/>
        </w:rPr>
        <w:t xml:space="preserve">[03]</w:t>
      </w: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 Mã số thuế:</w:t>
      </w:r>
      <w:r w:rsidDel="00000000" w:rsidR="00000000" w:rsidRPr="00000000">
        <w:rPr>
          <w:rFonts w:ascii="Nova Mono" w:cs="Nova Mono" w:eastAsia="Nova Mono" w:hAnsi="Nova Mono"/>
          <w:sz w:val="26"/>
          <w:szCs w:val="26"/>
          <w:rtl w:val="0"/>
        </w:rPr>
        <w:t xml:space="preserve"> ⬜⬜⬜⬜⬜⬜⬜⬜⬜⬜             ⬜⬜⬜</w:t>
      </w:r>
      <w:r w:rsidDel="00000000" w:rsidR="00000000" w:rsidRPr="00000000">
        <w:rPr>
          <w:rFonts w:ascii="Times New Roman" w:cs="Times New Roman" w:eastAsia="Times New Roman" w:hAnsi="Times New Roman"/>
          <w:sz w:val="18"/>
          <w:szCs w:val="18"/>
          <w:rtl w:val="0"/>
        </w:rPr>
        <w:t xml:space="preserve">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60" w:before="60" w:lineRule="auto"/>
        <w:ind w:firstLine="560"/>
        <w:jc w:val="right"/>
        <w:rPr>
          <w:rFonts w:ascii="Times New Roman" w:cs="Times New Roman" w:eastAsia="Times New Roman" w:hAnsi="Times New Roman"/>
          <w:i w:val="1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20"/>
          <w:szCs w:val="20"/>
          <w:rtl w:val="0"/>
        </w:rPr>
        <w:t xml:space="preserve">   Đơn vị tiền: Đồng Việt Nam</w:t>
      </w:r>
    </w:p>
    <w:tbl>
      <w:tblPr>
        <w:tblStyle w:val="Table2"/>
        <w:tblW w:w="891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570"/>
        <w:gridCol w:w="5685"/>
        <w:gridCol w:w="1245"/>
        <w:gridCol w:w="1410"/>
        <w:tblGridChange w:id="0">
          <w:tblGrid>
            <w:gridCol w:w="570"/>
            <w:gridCol w:w="5685"/>
            <w:gridCol w:w="1245"/>
            <w:gridCol w:w="1410"/>
          </w:tblGrid>
        </w:tblGridChange>
      </w:tblGrid>
      <w:tr>
        <w:trPr>
          <w:cantSplit w:val="0"/>
          <w:trHeight w:val="600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spacing w:after="20" w:before="20" w:lineRule="auto"/>
              <w:ind w:left="-60" w:right="-60" w:firstLine="0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STT</w:t>
            </w:r>
          </w:p>
        </w:tc>
        <w:tc>
          <w:tcPr>
            <w:tcBorders>
              <w:top w:color="000000" w:space="0" w:sz="5" w:val="single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spacing w:after="20" w:before="2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Chỉ tiêu</w:t>
            </w:r>
          </w:p>
        </w:tc>
        <w:tc>
          <w:tcPr>
            <w:tcBorders>
              <w:top w:color="000000" w:space="0" w:sz="5" w:val="single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spacing w:after="20" w:before="2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Mã chỉ tiêu</w:t>
            </w:r>
          </w:p>
        </w:tc>
        <w:tc>
          <w:tcPr>
            <w:tcBorders>
              <w:top w:color="000000" w:space="0" w:sz="5" w:val="single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spacing w:after="20" w:before="2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Số tiền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000000" w:space="0" w:sz="0" w:val="nil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spacing w:after="20" w:before="20" w:lineRule="auto"/>
              <w:jc w:val="center"/>
              <w:rPr>
                <w:rFonts w:ascii="Times New Roman" w:cs="Times New Roman" w:eastAsia="Times New Roman" w:hAnsi="Times New Roman"/>
                <w:i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rtl w:val="0"/>
              </w:rPr>
              <w:t xml:space="preserve">(1)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spacing w:after="20" w:before="20" w:lineRule="auto"/>
              <w:jc w:val="center"/>
              <w:rPr>
                <w:rFonts w:ascii="Times New Roman" w:cs="Times New Roman" w:eastAsia="Times New Roman" w:hAnsi="Times New Roman"/>
                <w:i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rtl w:val="0"/>
              </w:rPr>
              <w:t xml:space="preserve">(2)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spacing w:after="20" w:before="20" w:lineRule="auto"/>
              <w:jc w:val="center"/>
              <w:rPr>
                <w:rFonts w:ascii="Times New Roman" w:cs="Times New Roman" w:eastAsia="Times New Roman" w:hAnsi="Times New Roman"/>
                <w:i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rtl w:val="0"/>
              </w:rPr>
              <w:t xml:space="preserve">(3)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spacing w:after="20" w:before="20" w:lineRule="auto"/>
              <w:jc w:val="center"/>
              <w:rPr>
                <w:rFonts w:ascii="Times New Roman" w:cs="Times New Roman" w:eastAsia="Times New Roman" w:hAnsi="Times New Roman"/>
                <w:i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rtl w:val="0"/>
              </w:rPr>
              <w:t xml:space="preserve">(4)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000000" w:space="0" w:sz="0" w:val="nil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spacing w:after="20" w:before="2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spacing w:after="20" w:before="20" w:lineRule="auto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Kết quả kinh doanh ghi nhận theo báo cáo tài chính: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spacing w:after="20" w:before="2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spacing w:after="20" w:before="2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000000" w:space="0" w:sz="0" w:val="nil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spacing w:after="20" w:before="2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spacing w:after="20" w:before="20" w:lineRule="auto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Doanh thu bán hàng và cung cấp dịch vụ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spacing w:after="20" w:before="2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[04]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spacing w:after="20" w:before="2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000000" w:space="0" w:sz="0" w:val="nil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spacing w:after="20" w:before="2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spacing w:after="20" w:before="2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Trong đó: - Doanh thu bán hàng hoá, dịch vụ xuất khẩu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spacing w:after="20" w:before="2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[05]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spacing w:after="20" w:before="2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000000" w:space="0" w:sz="0" w:val="nil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spacing w:after="20" w:before="2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spacing w:after="20" w:before="20" w:lineRule="auto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Các khoản giảm trừ doanh thu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([06]=[07]+[08]+[09])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spacing w:after="20" w:before="2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[06]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spacing w:after="20" w:before="2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000000" w:space="0" w:sz="0" w:val="nil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spacing w:after="20" w:before="2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a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spacing w:after="20" w:before="2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Chiết khấu thương mại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spacing w:after="20" w:before="2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[07]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spacing w:after="20" w:before="2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000000" w:space="0" w:sz="0" w:val="nil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spacing w:after="20" w:before="2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b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spacing w:after="20" w:before="2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Giảm giá hàng bán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spacing w:after="20" w:before="2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[08]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spacing w:after="20" w:before="2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000000" w:space="0" w:sz="0" w:val="nil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spacing w:after="20" w:before="2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c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spacing w:after="20" w:before="2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Giá trị hàng bán bị trả lại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spacing w:after="20" w:before="2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[09]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spacing w:after="20" w:before="2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000000" w:space="0" w:sz="0" w:val="nil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spacing w:after="20" w:before="2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spacing w:after="20" w:before="20" w:lineRule="auto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Doanh thu hoạt động tài chính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spacing w:after="20" w:before="2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[10]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spacing w:after="20" w:before="2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000000" w:space="0" w:sz="0" w:val="nil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4">
            <w:pPr>
              <w:spacing w:after="20" w:before="2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spacing w:after="20" w:before="20" w:lineRule="auto"/>
              <w:rPr>
                <w:rFonts w:ascii="Times New Roman" w:cs="Times New Roman" w:eastAsia="Times New Roman" w:hAnsi="Times New Roman"/>
                <w:i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rtl w:val="0"/>
              </w:rPr>
              <w:t xml:space="preserve">Trong đó: Doanh thu từ lãi tiền gửi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6">
            <w:pPr>
              <w:spacing w:after="20" w:before="2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[11]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spacing w:after="20" w:before="2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tcBorders>
              <w:top w:color="000000" w:space="0" w:sz="0" w:val="nil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spacing w:after="20" w:before="2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4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9">
            <w:pPr>
              <w:spacing w:after="20" w:before="2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Chi phí sản xuất, kinh doanh hàng hoá, dịch vụ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(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[12]=[13]+[14]+[15]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)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A">
            <w:pPr>
              <w:spacing w:after="20" w:before="2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[12]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B">
            <w:pPr>
              <w:spacing w:after="20" w:before="2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000000" w:space="0" w:sz="0" w:val="nil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C">
            <w:pPr>
              <w:spacing w:after="20" w:before="2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a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D">
            <w:pPr>
              <w:spacing w:after="20" w:before="2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Giá vốn hàng bán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E">
            <w:pPr>
              <w:spacing w:after="20" w:before="2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[13]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F">
            <w:pPr>
              <w:spacing w:after="20" w:before="2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000000" w:space="0" w:sz="0" w:val="nil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0">
            <w:pPr>
              <w:spacing w:after="20" w:before="2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b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1">
            <w:pPr>
              <w:spacing w:after="20" w:before="2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Chi phí bán hàng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2">
            <w:pPr>
              <w:spacing w:after="20" w:before="2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[14]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3">
            <w:pPr>
              <w:spacing w:after="20" w:before="2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000000" w:space="0" w:sz="0" w:val="nil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4">
            <w:pPr>
              <w:spacing w:after="20" w:before="2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c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5">
            <w:pPr>
              <w:spacing w:after="20" w:before="2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Chi phí quản lý doanh nghiệp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6">
            <w:pPr>
              <w:spacing w:after="20" w:before="2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[15]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7">
            <w:pPr>
              <w:spacing w:after="20" w:before="2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000000" w:space="0" w:sz="0" w:val="nil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8">
            <w:pPr>
              <w:spacing w:after="20" w:before="2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5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9">
            <w:pPr>
              <w:spacing w:after="20" w:before="20" w:lineRule="auto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Chi phí tài chính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A">
            <w:pPr>
              <w:spacing w:after="20" w:before="2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[16]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B">
            <w:pPr>
              <w:spacing w:after="20" w:before="2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000000" w:space="0" w:sz="0" w:val="nil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C">
            <w:pPr>
              <w:spacing w:after="20" w:before="2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D">
            <w:pPr>
              <w:spacing w:after="20" w:before="2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Trong đó: Chi phí lãi tiền vay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E">
            <w:pPr>
              <w:spacing w:after="20" w:before="2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[17]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F">
            <w:pPr>
              <w:spacing w:after="20" w:before="2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tcBorders>
              <w:top w:color="000000" w:space="0" w:sz="0" w:val="nil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0">
            <w:pPr>
              <w:spacing w:after="20" w:before="2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6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1">
            <w:pPr>
              <w:spacing w:after="20" w:before="2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Lợi nhuận thuần từ hoạt động kinh doanh</w:t>
              <w:br w:type="textWrapping"/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(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[18]=[04]-[06]+[10]-[12]-[16]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)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2">
            <w:pPr>
              <w:spacing w:after="20" w:before="2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[18]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3">
            <w:pPr>
              <w:spacing w:after="20" w:before="2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000000" w:space="0" w:sz="0" w:val="nil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4">
            <w:pPr>
              <w:spacing w:after="20" w:before="2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7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5">
            <w:pPr>
              <w:spacing w:after="20" w:before="2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Thu nhập khác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6">
            <w:pPr>
              <w:spacing w:after="20" w:before="2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[19]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7">
            <w:pPr>
              <w:spacing w:after="20" w:before="2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000000" w:space="0" w:sz="0" w:val="nil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8">
            <w:pPr>
              <w:spacing w:after="20" w:before="2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8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9">
            <w:pPr>
              <w:spacing w:after="20" w:before="2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Chi phí khác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A">
            <w:pPr>
              <w:spacing w:after="20" w:before="2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[20]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B">
            <w:pPr>
              <w:spacing w:after="20" w:before="2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000000" w:space="0" w:sz="0" w:val="nil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C">
            <w:pPr>
              <w:spacing w:after="20" w:before="2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9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D">
            <w:pPr>
              <w:spacing w:after="20" w:before="2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Lợi nhuận khác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(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[21]=[19]-[20]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)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E">
            <w:pPr>
              <w:spacing w:after="20" w:before="2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[21]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F">
            <w:pPr>
              <w:spacing w:after="20" w:before="2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tcBorders>
              <w:top w:color="000000" w:space="0" w:sz="0" w:val="nil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0">
            <w:pPr>
              <w:spacing w:after="20" w:before="2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10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1">
            <w:pPr>
              <w:spacing w:after="20" w:before="2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Tổng lợi nhuận kế toán trước thuế thu nhập doanh nghiệp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(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[22]=[18]+[21]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)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2">
            <w:pPr>
              <w:spacing w:after="20" w:before="2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[22]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3">
            <w:pPr>
              <w:spacing w:after="20" w:before="2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</w:p>
        </w:tc>
      </w:tr>
    </w:tbl>
    <w:p w:rsidR="00000000" w:rsidDel="00000000" w:rsidP="00000000" w:rsidRDefault="00000000" w:rsidRPr="00000000" w14:paraId="00000064">
      <w:pPr>
        <w:spacing w:after="60" w:before="120" w:lineRule="auto"/>
        <w:ind w:firstLine="560"/>
        <w:jc w:val="both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Tôi cam đoan số liệu khai trên là đúng và chịu trách nhiệm trước pháp luật về những số liệu đã khai./.</w:t>
      </w:r>
    </w:p>
    <w:tbl>
      <w:tblPr>
        <w:tblStyle w:val="Table3"/>
        <w:tblW w:w="892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3510"/>
        <w:gridCol w:w="5415"/>
        <w:tblGridChange w:id="0">
          <w:tblGrid>
            <w:gridCol w:w="3510"/>
            <w:gridCol w:w="5415"/>
          </w:tblGrid>
        </w:tblGridChange>
      </w:tblGrid>
      <w:tr>
        <w:trPr>
          <w:cantSplit w:val="0"/>
          <w:trHeight w:val="277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5">
            <w:pPr>
              <w:spacing w:after="240" w:before="240" w:lineRule="auto"/>
              <w:ind w:firstLine="560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66">
            <w:pPr>
              <w:spacing w:after="240" w:before="240" w:lineRule="auto"/>
              <w:ind w:firstLine="460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NHÂN VIÊN ĐẠI LÝ THUẾ</w:t>
            </w:r>
          </w:p>
          <w:p w:rsidR="00000000" w:rsidDel="00000000" w:rsidP="00000000" w:rsidRDefault="00000000" w:rsidRPr="00000000" w14:paraId="00000067">
            <w:pPr>
              <w:spacing w:after="240" w:before="240" w:lineRule="auto"/>
              <w:ind w:firstLine="46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Họ và tên:.........................</w:t>
            </w:r>
          </w:p>
          <w:p w:rsidR="00000000" w:rsidDel="00000000" w:rsidP="00000000" w:rsidRDefault="00000000" w:rsidRPr="00000000" w14:paraId="00000068">
            <w:pPr>
              <w:spacing w:after="240" w:before="240" w:lineRule="auto"/>
              <w:ind w:firstLine="46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Chứng chỉ hành nghề số:......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9">
            <w:pPr>
              <w:spacing w:after="240" w:before="240" w:lineRule="auto"/>
              <w:jc w:val="center"/>
              <w:rPr>
                <w:rFonts w:ascii="Times New Roman" w:cs="Times New Roman" w:eastAsia="Times New Roman" w:hAnsi="Times New Roman"/>
                <w:i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rtl w:val="0"/>
              </w:rPr>
              <w:t xml:space="preserve">..., ngày....... tháng....... năm.......</w:t>
            </w:r>
          </w:p>
          <w:p w:rsidR="00000000" w:rsidDel="00000000" w:rsidP="00000000" w:rsidRDefault="00000000" w:rsidRPr="00000000" w14:paraId="0000006A">
            <w:pPr>
              <w:ind w:left="-120" w:right="-120" w:firstLine="0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NGƯỜI NỘP THUẾ hoặc</w:t>
            </w:r>
          </w:p>
          <w:p w:rsidR="00000000" w:rsidDel="00000000" w:rsidP="00000000" w:rsidRDefault="00000000" w:rsidRPr="00000000" w14:paraId="0000006B">
            <w:pPr>
              <w:ind w:left="-120" w:right="-120" w:firstLine="0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ĐẠI DIỆN HỢP PHÁP CỦA NGƯỜI NỘP THUẾ</w:t>
            </w:r>
          </w:p>
          <w:p w:rsidR="00000000" w:rsidDel="00000000" w:rsidP="00000000" w:rsidRDefault="00000000" w:rsidRPr="00000000" w14:paraId="0000006C">
            <w:pPr>
              <w:spacing w:after="240" w:before="240" w:lineRule="auto"/>
              <w:jc w:val="center"/>
              <w:rPr>
                <w:rFonts w:ascii="Times New Roman" w:cs="Times New Roman" w:eastAsia="Times New Roman" w:hAnsi="Times New Roman"/>
                <w:i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rtl w:val="0"/>
              </w:rPr>
              <w:t xml:space="preserve">(Chữ ký, ghi rõ họ tên; chức vụ và đóng dấu (nếu có)</w:t>
            </w:r>
          </w:p>
          <w:p w:rsidR="00000000" w:rsidDel="00000000" w:rsidP="00000000" w:rsidRDefault="00000000" w:rsidRPr="00000000" w14:paraId="0000006D">
            <w:pPr>
              <w:spacing w:after="240" w:before="240" w:lineRule="auto"/>
              <w:jc w:val="center"/>
              <w:rPr>
                <w:rFonts w:ascii="Times New Roman" w:cs="Times New Roman" w:eastAsia="Times New Roman" w:hAnsi="Times New Roman"/>
                <w:i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rtl w:val="0"/>
              </w:rPr>
              <w:t xml:space="preserve">/Ký điện tử)</w:t>
            </w:r>
          </w:p>
        </w:tc>
      </w:tr>
    </w:tbl>
    <w:p w:rsidR="00000000" w:rsidDel="00000000" w:rsidP="00000000" w:rsidRDefault="00000000" w:rsidRPr="00000000" w14:paraId="0000006E">
      <w:pPr>
        <w:spacing w:after="240" w:before="240" w:lineRule="auto"/>
        <w:rPr>
          <w:rFonts w:ascii="Times New Roman" w:cs="Times New Roman" w:eastAsia="Times New Roman" w:hAnsi="Times New Roman"/>
          <w:b w:val="1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rtl w:val="0"/>
        </w:rPr>
        <w:t xml:space="preserve"> </w:t>
      </w:r>
    </w:p>
    <w:p w:rsidR="00000000" w:rsidDel="00000000" w:rsidP="00000000" w:rsidRDefault="00000000" w:rsidRPr="00000000" w14:paraId="0000006F">
      <w:pPr>
        <w:spacing w:after="60" w:before="60" w:lineRule="auto"/>
        <w:ind w:firstLine="560"/>
        <w:rPr>
          <w:rFonts w:ascii="Times New Roman" w:cs="Times New Roman" w:eastAsia="Times New Roman" w:hAnsi="Times New Roman"/>
          <w:i w:val="1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u w:val="single"/>
          <w:rtl w:val="0"/>
        </w:rPr>
        <w:t xml:space="preserve">Ghi chú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rtl w:val="0"/>
        </w:rPr>
        <w:t xml:space="preserve">:  </w:t>
      </w:r>
      <w:r w:rsidDel="00000000" w:rsidR="00000000" w:rsidRPr="00000000">
        <w:rPr>
          <w:rFonts w:ascii="Times New Roman" w:cs="Times New Roman" w:eastAsia="Times New Roman" w:hAnsi="Times New Roman"/>
          <w:i w:val="1"/>
          <w:sz w:val="20"/>
          <w:szCs w:val="20"/>
          <w:rtl w:val="0"/>
        </w:rPr>
        <w:t xml:space="preserve">Số liệu chỉ tiêu [22] được tổng hợp vào chỉ tiêu A1 của Tờ khai 03/TNDN</w:t>
      </w:r>
    </w:p>
    <w:p w:rsidR="00000000" w:rsidDel="00000000" w:rsidP="00000000" w:rsidRDefault="00000000" w:rsidRPr="00000000" w14:paraId="00000070">
      <w:pPr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  <w:font w:name="Nova Mono">
    <w:embedRegular w:fontKey="{00000000-0000-0000-0000-000000000000}" r:id="rId1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vi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vaMono-regular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